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CEE" w:rsidRPr="00F71054" w:rsidRDefault="00D86CEE" w:rsidP="00D86CEE">
      <w:pPr>
        <w:pStyle w:val="NormalWeb"/>
        <w:bidi/>
        <w:jc w:val="center"/>
        <w:rPr>
          <w:rFonts w:ascii="Tahoma" w:hAnsi="Tahoma" w:cs="Tahoma"/>
          <w:b/>
          <w:bCs/>
          <w:noProof/>
          <w:color w:val="333333"/>
          <w:sz w:val="18"/>
          <w:szCs w:val="18"/>
          <w:rtl/>
        </w:rPr>
      </w:pPr>
      <w:r w:rsidRPr="00F71054">
        <w:rPr>
          <w:rFonts w:ascii="Tahoma" w:hAnsi="Tahoma" w:cs="Tahoma" w:hint="cs"/>
          <w:b/>
          <w:bCs/>
          <w:noProof/>
          <w:color w:val="333333"/>
          <w:sz w:val="18"/>
          <w:szCs w:val="18"/>
          <w:rtl/>
        </w:rPr>
        <w:t>بسم الله الرحمن الرحیم</w:t>
      </w:r>
    </w:p>
    <w:p w:rsidR="00D86CEE" w:rsidRPr="00F71054" w:rsidRDefault="00D86CEE" w:rsidP="00D86CEE">
      <w:pPr>
        <w:pStyle w:val="NormalWeb"/>
        <w:bidi/>
        <w:jc w:val="center"/>
        <w:rPr>
          <w:rFonts w:ascii="Tahoma" w:hAnsi="Tahoma" w:cs="Tahoma"/>
          <w:b/>
          <w:bCs/>
          <w:noProof/>
          <w:color w:val="333333"/>
          <w:sz w:val="18"/>
          <w:szCs w:val="18"/>
          <w:rtl/>
        </w:rPr>
      </w:pPr>
    </w:p>
    <w:p w:rsidR="008B00C2" w:rsidRPr="00F71054" w:rsidRDefault="00D86CEE" w:rsidP="00B9461A">
      <w:pPr>
        <w:pStyle w:val="NormalWeb"/>
        <w:bidi/>
        <w:rPr>
          <w:rFonts w:ascii="Tahoma" w:hAnsi="Tahoma" w:cs="Tahoma"/>
          <w:b/>
          <w:bCs/>
          <w:color w:val="333333"/>
          <w:sz w:val="18"/>
          <w:szCs w:val="18"/>
          <w:rtl/>
        </w:rPr>
      </w:pPr>
      <w:r w:rsidRPr="00F71054">
        <w:rPr>
          <w:rFonts w:ascii="Tahoma" w:hAnsi="Tahoma" w:cs="Tahoma" w:hint="cs"/>
          <w:b/>
          <w:bCs/>
          <w:noProof/>
          <w:color w:val="333333"/>
          <w:sz w:val="18"/>
          <w:szCs w:val="18"/>
          <w:rtl/>
          <w:lang w:bidi="ar-SA"/>
        </w:rPr>
        <w:drawing>
          <wp:inline distT="0" distB="0" distL="0" distR="0">
            <wp:extent cx="1174982" cy="914400"/>
            <wp:effectExtent l="19050" t="0" r="6118" b="0"/>
            <wp:docPr id="3" name="Picture 2" descr="اآر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آرم.jpg"/>
                    <pic:cNvPicPr/>
                  </pic:nvPicPr>
                  <pic:blipFill>
                    <a:blip r:embed="rId5"/>
                    <a:stretch>
                      <a:fillRect/>
                    </a:stretch>
                  </pic:blipFill>
                  <pic:spPr>
                    <a:xfrm>
                      <a:off x="0" y="0"/>
                      <a:ext cx="1177026" cy="915991"/>
                    </a:xfrm>
                    <a:prstGeom prst="rect">
                      <a:avLst/>
                    </a:prstGeom>
                  </pic:spPr>
                </pic:pic>
              </a:graphicData>
            </a:graphic>
          </wp:inline>
        </w:drawing>
      </w:r>
      <w:r w:rsidRPr="00F71054">
        <w:rPr>
          <w:rFonts w:ascii="Tahoma" w:hAnsi="Tahoma" w:cs="Tahoma" w:hint="cs"/>
          <w:b/>
          <w:bCs/>
          <w:color w:val="333333"/>
          <w:sz w:val="18"/>
          <w:szCs w:val="18"/>
          <w:rtl/>
        </w:rPr>
        <w:t xml:space="preserve">                                                                                                           </w:t>
      </w:r>
      <w:r w:rsidRPr="00F71054">
        <w:rPr>
          <w:rFonts w:ascii="Tahoma" w:hAnsi="Tahoma" w:cs="Tahoma" w:hint="cs"/>
          <w:b/>
          <w:bCs/>
          <w:noProof/>
          <w:color w:val="333333"/>
          <w:sz w:val="18"/>
          <w:szCs w:val="18"/>
          <w:rtl/>
        </w:rPr>
        <w:t xml:space="preserve">     </w:t>
      </w:r>
      <w:r w:rsidRPr="00F71054">
        <w:rPr>
          <w:rFonts w:ascii="Tahoma" w:hAnsi="Tahoma" w:cs="Tahoma" w:hint="cs"/>
          <w:b/>
          <w:bCs/>
          <w:noProof/>
          <w:color w:val="333333"/>
          <w:sz w:val="18"/>
          <w:szCs w:val="18"/>
          <w:rtl/>
          <w:lang w:bidi="ar-SA"/>
        </w:rPr>
        <w:drawing>
          <wp:inline distT="0" distB="0" distL="0" distR="0">
            <wp:extent cx="999522" cy="844951"/>
            <wp:effectExtent l="19050" t="0" r="0" b="0"/>
            <wp:docPr id="9" name="Picture 4" descr="011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1 (4).jpg"/>
                    <pic:cNvPicPr/>
                  </pic:nvPicPr>
                  <pic:blipFill>
                    <a:blip r:embed="rId6" cstate="print"/>
                    <a:stretch>
                      <a:fillRect/>
                    </a:stretch>
                  </pic:blipFill>
                  <pic:spPr>
                    <a:xfrm>
                      <a:off x="0" y="0"/>
                      <a:ext cx="1010707" cy="854406"/>
                    </a:xfrm>
                    <a:prstGeom prst="rect">
                      <a:avLst/>
                    </a:prstGeom>
                  </pic:spPr>
                </pic:pic>
              </a:graphicData>
            </a:graphic>
          </wp:inline>
        </w:drawing>
      </w:r>
    </w:p>
    <w:p w:rsidR="00DA3C5E" w:rsidRPr="00F71054" w:rsidRDefault="008B00C2" w:rsidP="008B00C2">
      <w:pPr>
        <w:pStyle w:val="NormalWeb"/>
        <w:bidi/>
        <w:rPr>
          <w:rFonts w:ascii="Tahoma" w:hAnsi="Tahoma" w:cs="Tahoma"/>
          <w:color w:val="333333"/>
          <w:sz w:val="18"/>
          <w:szCs w:val="18"/>
          <w:rtl/>
        </w:rPr>
      </w:pPr>
      <w:r w:rsidRPr="00F71054">
        <w:rPr>
          <w:rFonts w:ascii="Tahoma" w:hAnsi="Tahoma" w:cs="Tahoma" w:hint="cs"/>
          <w:b/>
          <w:bCs/>
          <w:color w:val="333333"/>
          <w:sz w:val="18"/>
          <w:szCs w:val="18"/>
          <w:rtl/>
        </w:rPr>
        <w:t>1</w:t>
      </w:r>
      <w:r w:rsidR="00DA3C5E" w:rsidRPr="00F71054">
        <w:rPr>
          <w:rFonts w:ascii="Tahoma" w:hAnsi="Tahoma" w:cs="Tahoma"/>
          <w:b/>
          <w:bCs/>
          <w:color w:val="333333"/>
          <w:sz w:val="18"/>
          <w:szCs w:val="18"/>
          <w:rtl/>
        </w:rPr>
        <w:t>- بر اساس فرمایش امام همام شیعیان حضرت س</w:t>
      </w:r>
      <w:r w:rsidRPr="00F71054">
        <w:rPr>
          <w:rFonts w:ascii="Tahoma" w:hAnsi="Tahoma" w:cs="Tahoma"/>
          <w:b/>
          <w:bCs/>
          <w:color w:val="333333"/>
          <w:sz w:val="18"/>
          <w:szCs w:val="18"/>
          <w:rtl/>
        </w:rPr>
        <w:t>جاد در دعای اول صحیفه سجادیه کد</w:t>
      </w:r>
      <w:r w:rsidR="00DA3C5E" w:rsidRPr="00F71054">
        <w:rPr>
          <w:rFonts w:ascii="Tahoma" w:hAnsi="Tahoma" w:cs="Tahoma"/>
          <w:b/>
          <w:bCs/>
          <w:color w:val="333333"/>
          <w:sz w:val="18"/>
          <w:szCs w:val="18"/>
          <w:rtl/>
        </w:rPr>
        <w:t>م عبارت صحیح است؟</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color w:val="333333"/>
          <w:sz w:val="18"/>
          <w:szCs w:val="18"/>
          <w:rtl/>
        </w:rPr>
        <w:t>1- سپاس خدائى را كه اول است بى آنكه پس از او اولى باشد، و آخر است بى آنكه پیش از او آخرى باشد.</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color w:val="333333"/>
          <w:sz w:val="18"/>
          <w:szCs w:val="18"/>
          <w:rtl/>
        </w:rPr>
        <w:t>2- هر كه را فزونى داده، كاهنده‏اى را نیروى كاستن آن نه. و هر كه را كه را كاستى داده افزاینده‏اى را</w:t>
      </w:r>
      <w:r w:rsidR="00C1248A" w:rsidRPr="00F71054">
        <w:rPr>
          <w:rFonts w:ascii="Tahoma" w:hAnsi="Tahoma" w:cs="Tahoma"/>
          <w:color w:val="333333"/>
          <w:sz w:val="18"/>
          <w:szCs w:val="18"/>
          <w:rtl/>
        </w:rPr>
        <w:t xml:space="preserve"> قدرت افزون بر آن نیست. </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color w:val="333333"/>
          <w:sz w:val="18"/>
          <w:szCs w:val="18"/>
          <w:rtl/>
        </w:rPr>
        <w:t>3- منزه است نعمت هاى او و پیاپى است نام هاى او.</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color w:val="333333"/>
          <w:sz w:val="18"/>
          <w:szCs w:val="18"/>
          <w:rtl/>
        </w:rPr>
        <w:t>4- سپاسى كه تاریكى‏هاى رستاخیز در پرتوش بر ما روشن شود و راه برزخ را بر ما هموار سازد.</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b/>
          <w:bCs/>
          <w:color w:val="333333"/>
          <w:sz w:val="18"/>
          <w:szCs w:val="18"/>
          <w:rtl/>
        </w:rPr>
        <w:t>--------------------------------------------------------------------------------</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b/>
          <w:bCs/>
          <w:color w:val="333333"/>
          <w:sz w:val="18"/>
          <w:szCs w:val="18"/>
          <w:rtl/>
        </w:rPr>
        <w:t>2- بر اساس مفهوم فرمایش حضرت زین العابدین امام سجاد علیه السلام در دعای سیزدهم:</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color w:val="333333"/>
          <w:sz w:val="18"/>
          <w:szCs w:val="18"/>
          <w:rtl/>
        </w:rPr>
        <w:t>1- خدا كسى است كه گنج هایش مسئلت ها را فانى نمى‏سازد.</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color w:val="333333"/>
          <w:sz w:val="18"/>
          <w:szCs w:val="18"/>
          <w:rtl/>
        </w:rPr>
        <w:t>2- خدا کسی است که توسل به وسیله‏ها حكمتش را تغییرمى‏دهد.</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color w:val="333333"/>
          <w:sz w:val="18"/>
          <w:szCs w:val="18"/>
          <w:rtl/>
        </w:rPr>
        <w:t>3- خدا کسی است که كه رشته احتیاج محتاجان از او بریده مى‏شود اما دعاى خوانندگان او را خسته نمى‏سازد.</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b/>
          <w:bCs/>
          <w:color w:val="333333"/>
          <w:sz w:val="18"/>
          <w:szCs w:val="18"/>
          <w:rtl/>
        </w:rPr>
        <w:t>4</w:t>
      </w:r>
      <w:r w:rsidRPr="00F71054">
        <w:rPr>
          <w:rFonts w:ascii="Tahoma" w:hAnsi="Tahoma" w:cs="Tahoma"/>
          <w:color w:val="333333"/>
          <w:sz w:val="18"/>
          <w:szCs w:val="18"/>
          <w:rtl/>
        </w:rPr>
        <w:t xml:space="preserve">- خدا خود را به بى‏نیازى </w:t>
      </w:r>
      <w:r w:rsidR="00C1248A" w:rsidRPr="00F71054">
        <w:rPr>
          <w:rFonts w:ascii="Tahoma" w:hAnsi="Tahoma" w:cs="Tahoma"/>
          <w:color w:val="333333"/>
          <w:sz w:val="18"/>
          <w:szCs w:val="18"/>
          <w:rtl/>
        </w:rPr>
        <w:t xml:space="preserve">از آفریدگانش ستوده است. </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b/>
          <w:bCs/>
          <w:color w:val="333333"/>
          <w:sz w:val="18"/>
          <w:szCs w:val="18"/>
          <w:rtl/>
        </w:rPr>
        <w:t>--------------------------------------------------------------------------------</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b/>
          <w:bCs/>
          <w:color w:val="333333"/>
          <w:sz w:val="18"/>
          <w:szCs w:val="18"/>
          <w:rtl/>
        </w:rPr>
        <w:t xml:space="preserve">3 - بر اساس مفهوم فرمایش حضرت زین العابدین امام سجاد علیه السلام در دعای چهاردهم: </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color w:val="333333"/>
          <w:sz w:val="18"/>
          <w:szCs w:val="18"/>
          <w:rtl/>
        </w:rPr>
        <w:t>1- خدا هرگز به گواهى‏هاى گواهان استناد نخواهد کرد.</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color w:val="333333"/>
          <w:sz w:val="18"/>
          <w:szCs w:val="18"/>
          <w:rtl/>
        </w:rPr>
        <w:t xml:space="preserve">2- خدا مددكاریش </w:t>
      </w:r>
      <w:r w:rsidR="00C1248A" w:rsidRPr="00F71054">
        <w:rPr>
          <w:rFonts w:ascii="Tahoma" w:hAnsi="Tahoma" w:cs="Tahoma"/>
          <w:color w:val="333333"/>
          <w:sz w:val="18"/>
          <w:szCs w:val="18"/>
          <w:rtl/>
        </w:rPr>
        <w:t xml:space="preserve">به ستمگران نزدیک نیست . </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color w:val="333333"/>
          <w:sz w:val="18"/>
          <w:szCs w:val="18"/>
          <w:rtl/>
        </w:rPr>
        <w:t>3- امام از خدا می خواهد که ستمكار را به ستم در باره من رخصت ده اما مرا در برابرش نیكو یارى كن.</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color w:val="333333"/>
          <w:sz w:val="18"/>
          <w:szCs w:val="18"/>
          <w:rtl/>
        </w:rPr>
        <w:t>4- همه موارد.</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b/>
          <w:bCs/>
          <w:color w:val="333333"/>
          <w:sz w:val="18"/>
          <w:szCs w:val="18"/>
          <w:rtl/>
        </w:rPr>
        <w:t>--------------------------------------------------------------------------------</w:t>
      </w:r>
    </w:p>
    <w:p w:rsidR="00DA3C5E" w:rsidRPr="00F71054" w:rsidRDefault="00D86CEE" w:rsidP="00D86CEE">
      <w:pPr>
        <w:pStyle w:val="NormalWeb"/>
        <w:bidi/>
        <w:rPr>
          <w:rFonts w:ascii="Tahoma" w:hAnsi="Tahoma" w:cs="Tahoma"/>
          <w:color w:val="333333"/>
          <w:sz w:val="18"/>
          <w:szCs w:val="18"/>
          <w:rtl/>
        </w:rPr>
      </w:pPr>
      <w:r w:rsidRPr="00F71054">
        <w:rPr>
          <w:rFonts w:ascii="Tahoma" w:hAnsi="Tahoma" w:cs="Tahoma" w:hint="cs"/>
          <w:b/>
          <w:bCs/>
          <w:color w:val="333333"/>
          <w:sz w:val="18"/>
          <w:szCs w:val="18"/>
          <w:rtl/>
        </w:rPr>
        <w:t>4</w:t>
      </w:r>
      <w:r w:rsidR="00DA3C5E" w:rsidRPr="00F71054">
        <w:rPr>
          <w:rFonts w:ascii="Tahoma" w:hAnsi="Tahoma" w:cs="Tahoma"/>
          <w:b/>
          <w:bCs/>
          <w:color w:val="333333"/>
          <w:sz w:val="18"/>
          <w:szCs w:val="18"/>
          <w:rtl/>
        </w:rPr>
        <w:t xml:space="preserve"> - بر اساس مفهوم فرمایش حضرت زین العابدین امام سجاد علیه السلام در دعای پانزدهم:</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color w:val="333333"/>
          <w:sz w:val="18"/>
          <w:szCs w:val="18"/>
          <w:rtl/>
        </w:rPr>
        <w:lastRenderedPageBreak/>
        <w:t>1- امام (ع) سلامتی وبیماری را از نظر استحقاق شکر برابر ندانسته اند.</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color w:val="333333"/>
          <w:sz w:val="18"/>
          <w:szCs w:val="18"/>
          <w:rtl/>
        </w:rPr>
        <w:t>2- امام (ع) بیماری را صرفاً سبب این میداند که انسان به توبه کردن توجه نماید.</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color w:val="333333"/>
          <w:sz w:val="18"/>
          <w:szCs w:val="18"/>
          <w:rtl/>
        </w:rPr>
        <w:t>3- خداوند تنها به شرط استحقاق احسان مى‏كند.</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color w:val="333333"/>
          <w:sz w:val="18"/>
          <w:szCs w:val="18"/>
          <w:rtl/>
        </w:rPr>
        <w:t>4- اعمال پاكیزه‏اى وجود دارد كه دو فرشته كاتب اعمال برای انسان نوشته‏اند: در حالی که فكر آن به خاطرى نگذشته، و زبانى به آن گویا نشده، و هیچ كدام از اعضاء د</w:t>
      </w:r>
      <w:r w:rsidR="00C1248A" w:rsidRPr="00F71054">
        <w:rPr>
          <w:rFonts w:ascii="Tahoma" w:hAnsi="Tahoma" w:cs="Tahoma"/>
          <w:color w:val="333333"/>
          <w:sz w:val="18"/>
          <w:szCs w:val="18"/>
          <w:rtl/>
        </w:rPr>
        <w:t>ر انجامش رنج نبرده است.</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b/>
          <w:bCs/>
          <w:color w:val="333333"/>
          <w:sz w:val="18"/>
          <w:szCs w:val="18"/>
          <w:rtl/>
        </w:rPr>
        <w:t>--------------------------------------------------------------------------------</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b/>
          <w:bCs/>
          <w:color w:val="333333"/>
          <w:sz w:val="18"/>
          <w:szCs w:val="18"/>
          <w:rtl/>
        </w:rPr>
        <w:t>5 - بر اساس مفهوم فرمایش حضرت زین العابدین امام سجاد علیه السلام در دعای شانزدهم:</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color w:val="333333"/>
          <w:sz w:val="18"/>
          <w:szCs w:val="18"/>
          <w:rtl/>
        </w:rPr>
        <w:t>1- من، آن بنده توأم كه چون او را به دعا فرمان دادى، نگفت: لبیك و سعدیك</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color w:val="333333"/>
          <w:sz w:val="18"/>
          <w:szCs w:val="18"/>
          <w:rtl/>
        </w:rPr>
        <w:t>2- خداوند کسی است که نه رحمتش بر غضبش سابق است و نه بر عکس.</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color w:val="333333"/>
          <w:sz w:val="18"/>
          <w:szCs w:val="18"/>
          <w:rtl/>
        </w:rPr>
        <w:t>3- خداوند کسی است که ر</w:t>
      </w:r>
      <w:r w:rsidR="00C1248A" w:rsidRPr="00F71054">
        <w:rPr>
          <w:rFonts w:ascii="Tahoma" w:hAnsi="Tahoma" w:cs="Tahoma"/>
          <w:color w:val="333333"/>
          <w:sz w:val="18"/>
          <w:szCs w:val="18"/>
          <w:rtl/>
        </w:rPr>
        <w:t xml:space="preserve">حمتش بر غضبش سابق است . </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color w:val="333333"/>
          <w:sz w:val="18"/>
          <w:szCs w:val="18"/>
          <w:rtl/>
        </w:rPr>
        <w:t>4- مرا نه اكنون بلکه در آینده به آن ایمنى و نشانه‏اى در آن به من معرفى كن كه به آسانى آن را دریابم</w:t>
      </w:r>
    </w:p>
    <w:p w:rsidR="00DA3C5E" w:rsidRPr="00F71054" w:rsidRDefault="008B00C2" w:rsidP="008B00C2">
      <w:pPr>
        <w:pStyle w:val="NormalWeb"/>
        <w:bidi/>
        <w:rPr>
          <w:rFonts w:ascii="Tahoma" w:hAnsi="Tahoma" w:cs="Tahoma"/>
          <w:color w:val="333333"/>
          <w:sz w:val="18"/>
          <w:szCs w:val="18"/>
          <w:rtl/>
        </w:rPr>
      </w:pPr>
      <w:r w:rsidRPr="00F71054">
        <w:rPr>
          <w:rFonts w:ascii="Tahoma" w:hAnsi="Tahoma" w:cs="Tahoma" w:hint="cs"/>
          <w:b/>
          <w:bCs/>
          <w:color w:val="333333"/>
          <w:sz w:val="18"/>
          <w:szCs w:val="18"/>
          <w:rtl/>
        </w:rPr>
        <w:t>6</w:t>
      </w:r>
      <w:r w:rsidR="00DA3C5E" w:rsidRPr="00F71054">
        <w:rPr>
          <w:rFonts w:ascii="Tahoma" w:hAnsi="Tahoma" w:cs="Tahoma"/>
          <w:b/>
          <w:bCs/>
          <w:color w:val="333333"/>
          <w:sz w:val="18"/>
          <w:szCs w:val="18"/>
          <w:rtl/>
        </w:rPr>
        <w:t>- بر اساس مفهوم فرمایش حضرت زین العابدین امام سجاد علیه السلام در دعای هفدهم:</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color w:val="333333"/>
          <w:sz w:val="18"/>
          <w:szCs w:val="18"/>
          <w:rtl/>
        </w:rPr>
        <w:t>1- امام از خدا می خواهد که هر گرهى را كه شیطان بزند بگسلد اما هر آن چه را كه فرو بندد نگشاید.</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color w:val="333333"/>
          <w:sz w:val="18"/>
          <w:szCs w:val="18"/>
          <w:rtl/>
        </w:rPr>
        <w:t>2- امام می فرماید انكار كار شیطان ر</w:t>
      </w:r>
      <w:r w:rsidR="00C1248A" w:rsidRPr="00F71054">
        <w:rPr>
          <w:rFonts w:ascii="Tahoma" w:hAnsi="Tahoma" w:cs="Tahoma"/>
          <w:color w:val="333333"/>
          <w:sz w:val="18"/>
          <w:szCs w:val="18"/>
          <w:rtl/>
        </w:rPr>
        <w:t xml:space="preserve">ا در دل هاى ما بیامیزد. </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color w:val="333333"/>
          <w:sz w:val="18"/>
          <w:szCs w:val="18"/>
          <w:rtl/>
        </w:rPr>
        <w:t>3- امام از خدا می خواهد که مراد ما را در گسستن گره‏هاى نیرنگ شیطان سخت قرار دهد.</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color w:val="333333"/>
          <w:sz w:val="18"/>
          <w:szCs w:val="18"/>
          <w:rtl/>
        </w:rPr>
        <w:t>4- گزینه 1و3.</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b/>
          <w:bCs/>
          <w:color w:val="333333"/>
          <w:sz w:val="18"/>
          <w:szCs w:val="18"/>
          <w:rtl/>
        </w:rPr>
        <w:t>--------------------------------------------------------------------------------</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b/>
          <w:bCs/>
          <w:color w:val="333333"/>
          <w:sz w:val="18"/>
          <w:szCs w:val="18"/>
          <w:rtl/>
        </w:rPr>
        <w:t>8 - بر اساس مفهوم فرمایش حضرت زین العابدین امام سجاد علیه السلام در دعای هجدهم:</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color w:val="333333"/>
          <w:sz w:val="18"/>
          <w:szCs w:val="18"/>
          <w:rtl/>
        </w:rPr>
        <w:t>1- امام می فرماید: هر بلا و وبالی را كه برایم به تأخیر افكنده‏اى پیش انداز.</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color w:val="333333"/>
          <w:sz w:val="18"/>
          <w:szCs w:val="18"/>
          <w:rtl/>
        </w:rPr>
        <w:t>2- امام از خدا می خواهد که اصلاً نصیب او را از رحمت خود، در این عافیت عاجل و نعمت دنیاى زائل ق</w:t>
      </w:r>
      <w:r w:rsidR="00C1248A" w:rsidRPr="00F71054">
        <w:rPr>
          <w:rFonts w:ascii="Tahoma" w:hAnsi="Tahoma" w:cs="Tahoma"/>
          <w:color w:val="333333"/>
          <w:sz w:val="18"/>
          <w:szCs w:val="18"/>
          <w:rtl/>
        </w:rPr>
        <w:t>رار ندهد.</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color w:val="333333"/>
          <w:sz w:val="18"/>
          <w:szCs w:val="18"/>
          <w:rtl/>
        </w:rPr>
        <w:t>3- امام می فرماید آن نعمت و عافیت بوسیله آنچه دوست دارم بدبخت شوم را به تأخیر افكن!</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color w:val="333333"/>
          <w:sz w:val="18"/>
          <w:szCs w:val="18"/>
          <w:rtl/>
        </w:rPr>
        <w:t>4- هیچ کدام.</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b/>
          <w:bCs/>
          <w:color w:val="333333"/>
          <w:sz w:val="18"/>
          <w:szCs w:val="18"/>
          <w:rtl/>
        </w:rPr>
        <w:t>--------------------------------------------------------------------------------</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b/>
          <w:bCs/>
          <w:color w:val="333333"/>
          <w:sz w:val="18"/>
          <w:szCs w:val="18"/>
          <w:rtl/>
        </w:rPr>
        <w:t>8 - بر اساس مفهوم فرمایش حضرت زین العابدین امام سجاد علیه السلام در دعای نوزدهم:</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color w:val="333333"/>
          <w:sz w:val="18"/>
          <w:szCs w:val="18"/>
          <w:rtl/>
        </w:rPr>
        <w:t>1- امام از خدا می خواهد که نرخ‏ها را در همه شهرها ارزان نماید.</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color w:val="333333"/>
          <w:sz w:val="18"/>
          <w:szCs w:val="18"/>
          <w:rtl/>
        </w:rPr>
        <w:t>2- خداوند کسی است که هر آن نعمت را كه از مخزن كرمش آمدنى است به خان احسانش بر آرد.</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color w:val="333333"/>
          <w:sz w:val="18"/>
          <w:szCs w:val="18"/>
          <w:rtl/>
        </w:rPr>
        <w:t>3- امام از خدا می خواهد که بارانش را بر ما عذاب قرار ندهد.</w:t>
      </w:r>
    </w:p>
    <w:p w:rsidR="00DA3C5E" w:rsidRPr="00F71054" w:rsidRDefault="00C1248A" w:rsidP="00DA3C5E">
      <w:pPr>
        <w:pStyle w:val="NormalWeb"/>
        <w:bidi/>
        <w:rPr>
          <w:rFonts w:ascii="Tahoma" w:hAnsi="Tahoma" w:cs="Tahoma"/>
          <w:color w:val="333333"/>
          <w:sz w:val="18"/>
          <w:szCs w:val="18"/>
          <w:rtl/>
        </w:rPr>
      </w:pPr>
      <w:r w:rsidRPr="00F71054">
        <w:rPr>
          <w:rFonts w:ascii="Tahoma" w:hAnsi="Tahoma" w:cs="Tahoma"/>
          <w:color w:val="333333"/>
          <w:sz w:val="18"/>
          <w:szCs w:val="18"/>
          <w:rtl/>
        </w:rPr>
        <w:t xml:space="preserve">4- همه موارد. </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b/>
          <w:bCs/>
          <w:color w:val="333333"/>
          <w:sz w:val="18"/>
          <w:szCs w:val="18"/>
          <w:rtl/>
        </w:rPr>
        <w:t>--------------------------------------------------------------------------------</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b/>
          <w:bCs/>
          <w:color w:val="333333"/>
          <w:sz w:val="18"/>
          <w:szCs w:val="18"/>
          <w:rtl/>
        </w:rPr>
        <w:lastRenderedPageBreak/>
        <w:t>9 - بر اساس مفهوم فرمایش حضرت زین العابدین امام سجاد علیه السلام در دعای بیستم:</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color w:val="333333"/>
          <w:sz w:val="18"/>
          <w:szCs w:val="18"/>
          <w:rtl/>
        </w:rPr>
        <w:t>1- از خدا باید بخواهیم که شدت كینه كینه توزان را در باره ما با محبتمان دفع نماید.</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color w:val="333333"/>
          <w:sz w:val="18"/>
          <w:szCs w:val="18"/>
          <w:rtl/>
        </w:rPr>
        <w:t>2 - از خدا باید بخواهیم که از كسى كه در باره‏ ما ستم می كند فرار نماییم.</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color w:val="333333"/>
          <w:sz w:val="18"/>
          <w:szCs w:val="18"/>
          <w:rtl/>
        </w:rPr>
        <w:t>3- از خدا باید بخواهیم که بر آن كه ما را مقهور خواهد دشنام گوییم .</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color w:val="333333"/>
          <w:sz w:val="18"/>
          <w:szCs w:val="18"/>
          <w:rtl/>
        </w:rPr>
        <w:t>4- از خدا باید بخواهیم ما را به اطاعت كسى كه ما را به ر</w:t>
      </w:r>
      <w:r w:rsidR="00C1248A" w:rsidRPr="00F71054">
        <w:rPr>
          <w:rFonts w:ascii="Tahoma" w:hAnsi="Tahoma" w:cs="Tahoma"/>
          <w:color w:val="333333"/>
          <w:sz w:val="18"/>
          <w:szCs w:val="18"/>
          <w:rtl/>
        </w:rPr>
        <w:t xml:space="preserve">اه صواب آورد، ارشاد كند </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b/>
          <w:bCs/>
          <w:color w:val="333333"/>
          <w:sz w:val="18"/>
          <w:szCs w:val="18"/>
          <w:rtl/>
        </w:rPr>
        <w:t>--------------------------------------------------------------------------------</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b/>
          <w:bCs/>
          <w:color w:val="333333"/>
          <w:sz w:val="18"/>
          <w:szCs w:val="18"/>
          <w:rtl/>
        </w:rPr>
        <w:t>10 - بر اساس مفهوم فرمایش حضرت زین العابدین امام سجاد علیه السلام در دعای بیست و یکم:</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color w:val="333333"/>
          <w:sz w:val="18"/>
          <w:szCs w:val="18"/>
          <w:rtl/>
        </w:rPr>
        <w:t xml:space="preserve">1- خدایا تو اگر روى نیكویت را از من بگردانى یا فضل عظیمت را از من دریغ دارى، یا روزیت را از من بازگیرى، یا رشته رحمتت را از من بگسلى، هر چند وسیله‏اى براى آزروهایم بیابم به كمك غیر تو دست نخواهم یافت. </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color w:val="333333"/>
          <w:sz w:val="18"/>
          <w:szCs w:val="18"/>
          <w:rtl/>
        </w:rPr>
        <w:t xml:space="preserve">2- خدایا شب را به صبح آوردم و روز را به شام بردم، در حالى كه بنده ذلیلى از آن توأم كه بر جلب نفعى و دفع ضررى قادر نیستم. </w:t>
      </w:r>
    </w:p>
    <w:p w:rsidR="00DA3C5E" w:rsidRPr="00F71054" w:rsidRDefault="00DA3C5E" w:rsidP="00DA3C5E">
      <w:pPr>
        <w:pStyle w:val="NormalWeb"/>
        <w:bidi/>
        <w:rPr>
          <w:rFonts w:ascii="Tahoma" w:hAnsi="Tahoma" w:cs="Tahoma"/>
          <w:color w:val="333333"/>
          <w:sz w:val="18"/>
          <w:szCs w:val="18"/>
          <w:rtl/>
        </w:rPr>
      </w:pPr>
      <w:r w:rsidRPr="00F71054">
        <w:rPr>
          <w:rFonts w:ascii="Tahoma" w:hAnsi="Tahoma" w:cs="Tahoma"/>
          <w:color w:val="333333"/>
          <w:sz w:val="18"/>
          <w:szCs w:val="18"/>
          <w:rtl/>
        </w:rPr>
        <w:t>3- خدایا دلم را براى محبت خود مشغول ساز و به ترس و هراس به رغبت به سوى خود نیرومند كن.</w:t>
      </w:r>
    </w:p>
    <w:p w:rsidR="00A0225B" w:rsidRPr="00F71054" w:rsidRDefault="00A0225B" w:rsidP="00A0225B">
      <w:pPr>
        <w:pStyle w:val="NormalWeb"/>
        <w:bidi/>
        <w:rPr>
          <w:rFonts w:ascii="Tahoma" w:hAnsi="Tahoma" w:cs="Tahoma"/>
          <w:color w:val="333333"/>
          <w:sz w:val="18"/>
          <w:szCs w:val="18"/>
        </w:rPr>
      </w:pPr>
      <w:r w:rsidRPr="00F71054">
        <w:rPr>
          <w:rFonts w:ascii="Tahoma" w:hAnsi="Tahoma" w:cs="Tahoma" w:hint="cs"/>
          <w:color w:val="333333"/>
          <w:sz w:val="18"/>
          <w:szCs w:val="18"/>
          <w:rtl/>
        </w:rPr>
        <w:t>4</w:t>
      </w:r>
      <w:r w:rsidRPr="00F71054">
        <w:rPr>
          <w:rFonts w:ascii="Tahoma" w:hAnsi="Tahoma" w:cs="Tahoma"/>
          <w:color w:val="333333"/>
          <w:sz w:val="18"/>
          <w:szCs w:val="18"/>
          <w:rtl/>
        </w:rPr>
        <w:t>- امام دعا می نماید: آسایش دل و آرامش جان و بى‏نیازى و كفایت كار مرا به عهده لطف خود و گزیدگان خلق خود گیر.</w:t>
      </w:r>
    </w:p>
    <w:p w:rsidR="00A0225B" w:rsidRPr="00F71054" w:rsidRDefault="00A0225B" w:rsidP="00A0225B">
      <w:pPr>
        <w:pStyle w:val="NormalWeb"/>
        <w:bidi/>
        <w:rPr>
          <w:rFonts w:ascii="Tahoma" w:hAnsi="Tahoma" w:cs="Tahoma"/>
          <w:color w:val="333333"/>
          <w:sz w:val="18"/>
          <w:szCs w:val="18"/>
          <w:rtl/>
        </w:rPr>
      </w:pPr>
    </w:p>
    <w:sectPr w:rsidR="00A0225B" w:rsidRPr="00F71054" w:rsidSect="00D86CEE">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DA3C5E"/>
    <w:rsid w:val="00164841"/>
    <w:rsid w:val="0073409C"/>
    <w:rsid w:val="008B00C2"/>
    <w:rsid w:val="009E596E"/>
    <w:rsid w:val="00A0225B"/>
    <w:rsid w:val="00A666D0"/>
    <w:rsid w:val="00AE617F"/>
    <w:rsid w:val="00B9461A"/>
    <w:rsid w:val="00C058F8"/>
    <w:rsid w:val="00C1248A"/>
    <w:rsid w:val="00D86CEE"/>
    <w:rsid w:val="00DA3C5E"/>
    <w:rsid w:val="00F7105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17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3C5E"/>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B00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6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C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7728324">
      <w:bodyDiv w:val="1"/>
      <w:marLeft w:val="0"/>
      <w:marRight w:val="0"/>
      <w:marTop w:val="0"/>
      <w:marBottom w:val="0"/>
      <w:divBdr>
        <w:top w:val="none" w:sz="0" w:space="0" w:color="auto"/>
        <w:left w:val="none" w:sz="0" w:space="0" w:color="auto"/>
        <w:bottom w:val="none" w:sz="0" w:space="0" w:color="auto"/>
        <w:right w:val="none" w:sz="0" w:space="0" w:color="auto"/>
      </w:divBdr>
      <w:divsChild>
        <w:div w:id="428477025">
          <w:marLeft w:val="0"/>
          <w:marRight w:val="0"/>
          <w:marTop w:val="0"/>
          <w:marBottom w:val="0"/>
          <w:divBdr>
            <w:top w:val="none" w:sz="0" w:space="0" w:color="auto"/>
            <w:left w:val="none" w:sz="0" w:space="0" w:color="auto"/>
            <w:bottom w:val="none" w:sz="0" w:space="0" w:color="auto"/>
            <w:right w:val="none" w:sz="0" w:space="0" w:color="auto"/>
          </w:divBdr>
          <w:divsChild>
            <w:div w:id="990524157">
              <w:marLeft w:val="0"/>
              <w:marRight w:val="0"/>
              <w:marTop w:val="0"/>
              <w:marBottom w:val="0"/>
              <w:divBdr>
                <w:top w:val="none" w:sz="0" w:space="0" w:color="auto"/>
                <w:left w:val="none" w:sz="0" w:space="0" w:color="auto"/>
                <w:bottom w:val="none" w:sz="0" w:space="0" w:color="auto"/>
                <w:right w:val="none" w:sz="0" w:space="0" w:color="auto"/>
              </w:divBdr>
              <w:divsChild>
                <w:div w:id="1190293760">
                  <w:marLeft w:val="0"/>
                  <w:marRight w:val="0"/>
                  <w:marTop w:val="0"/>
                  <w:marBottom w:val="0"/>
                  <w:divBdr>
                    <w:top w:val="none" w:sz="0" w:space="0" w:color="auto"/>
                    <w:left w:val="none" w:sz="0" w:space="0" w:color="auto"/>
                    <w:bottom w:val="none" w:sz="0" w:space="0" w:color="auto"/>
                    <w:right w:val="none" w:sz="0" w:space="0" w:color="auto"/>
                  </w:divBdr>
                  <w:divsChild>
                    <w:div w:id="2082870872">
                      <w:marLeft w:val="0"/>
                      <w:marRight w:val="0"/>
                      <w:marTop w:val="0"/>
                      <w:marBottom w:val="0"/>
                      <w:divBdr>
                        <w:top w:val="none" w:sz="0" w:space="0" w:color="auto"/>
                        <w:left w:val="none" w:sz="0" w:space="0" w:color="auto"/>
                        <w:bottom w:val="none" w:sz="0" w:space="0" w:color="auto"/>
                        <w:right w:val="none" w:sz="0" w:space="0" w:color="auto"/>
                      </w:divBdr>
                      <w:divsChild>
                        <w:div w:id="1501500477">
                          <w:marLeft w:val="0"/>
                          <w:marRight w:val="0"/>
                          <w:marTop w:val="0"/>
                          <w:marBottom w:val="0"/>
                          <w:divBdr>
                            <w:top w:val="none" w:sz="0" w:space="0" w:color="auto"/>
                            <w:left w:val="none" w:sz="0" w:space="0" w:color="auto"/>
                            <w:bottom w:val="none" w:sz="0" w:space="0" w:color="auto"/>
                            <w:right w:val="none" w:sz="0" w:space="0" w:color="auto"/>
                          </w:divBdr>
                          <w:divsChild>
                            <w:div w:id="4755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EA73B-C4BA-4A60-8BBA-6A011B492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4880172960</dc:creator>
  <cp:keywords/>
  <dc:description/>
  <cp:lastModifiedBy>admin</cp:lastModifiedBy>
  <cp:revision>13</cp:revision>
  <dcterms:created xsi:type="dcterms:W3CDTF">2014-11-13T09:57:00Z</dcterms:created>
  <dcterms:modified xsi:type="dcterms:W3CDTF">2014-11-19T11:15:00Z</dcterms:modified>
</cp:coreProperties>
</file>